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3D68" w:rsidRDefault="005E2B3F" w:rsidP="005E2B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outlineLvl w:val="0"/>
        <w:rPr>
          <w:rFonts w:ascii="Times New Roman" w:hAnsi="Times New Roman" w:cs="Helvetica"/>
          <w:b/>
          <w:bCs/>
          <w:color w:val="141413"/>
          <w:sz w:val="20"/>
          <w:szCs w:val="20"/>
        </w:rPr>
      </w:pPr>
      <w:r>
        <w:rPr>
          <w:rFonts w:ascii="Times New Roman" w:hAnsi="Times New Roman" w:cs="Helvetica"/>
          <w:b/>
          <w:bCs/>
          <w:color w:val="141413"/>
          <w:sz w:val="20"/>
          <w:szCs w:val="20"/>
        </w:rPr>
        <w:t>MACON COUNTY</w:t>
      </w:r>
      <w:r w:rsidR="00BD3D68">
        <w:rPr>
          <w:rFonts w:ascii="Times New Roman" w:hAnsi="Times New Roman" w:cs="Helvetica"/>
          <w:b/>
          <w:bCs/>
          <w:color w:val="141413"/>
          <w:sz w:val="20"/>
          <w:szCs w:val="20"/>
        </w:rPr>
        <w:t xml:space="preserve"> ATHLETICS</w:t>
      </w:r>
    </w:p>
    <w:p w:rsidR="009110B1" w:rsidRDefault="005E2B3F" w:rsidP="005E2B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outlineLvl w:val="0"/>
        <w:rPr>
          <w:rFonts w:ascii="Times New Roman" w:hAnsi="Times New Roman" w:cs="Helvetica"/>
          <w:b/>
          <w:bCs/>
          <w:color w:val="141413"/>
          <w:sz w:val="20"/>
          <w:szCs w:val="20"/>
        </w:rPr>
      </w:pPr>
      <w:r>
        <w:rPr>
          <w:rFonts w:ascii="Times New Roman" w:hAnsi="Times New Roman" w:cs="Helvetica"/>
          <w:b/>
          <w:bCs/>
          <w:noProof/>
          <w:color w:val="141413"/>
          <w:sz w:val="20"/>
          <w:szCs w:val="20"/>
          <w:lang w:eastAsia="en-US"/>
        </w:rPr>
        <mc:AlternateContent>
          <mc:Choice Requires="wps">
            <w:drawing>
              <wp:anchor distT="0" distB="0" distL="114300" distR="114300" simplePos="0" relativeHeight="251659264" behindDoc="0" locked="0" layoutInCell="1" allowOverlap="1">
                <wp:simplePos x="0" y="0"/>
                <wp:positionH relativeFrom="column">
                  <wp:posOffset>4800600</wp:posOffset>
                </wp:positionH>
                <wp:positionV relativeFrom="paragraph">
                  <wp:posOffset>-152400</wp:posOffset>
                </wp:positionV>
                <wp:extent cx="1634490" cy="711200"/>
                <wp:effectExtent l="0" t="6350" r="3810" b="6350"/>
                <wp:wrapTight wrapText="bothSides">
                  <wp:wrapPolygon edited="0">
                    <wp:start x="0" y="0"/>
                    <wp:lineTo x="21600" y="0"/>
                    <wp:lineTo x="21600" y="21600"/>
                    <wp:lineTo x="0" y="21600"/>
                    <wp:lineTo x="0" y="0"/>
                  </wp:wrapPolygon>
                </wp:wrapTight>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4490" cy="711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66F7C" w:rsidRDefault="00666F7C" w:rsidP="00B04605"/>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3" o:spid="_x0000_s1026" type="#_x0000_t202" style="position:absolute;left:0;text-align:left;margin-left:378pt;margin-top:-11.95pt;width:128.7pt;height:5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" filled="f" stroked="f">
                <v:textbox inset=",7.2pt,,7.2pt">
                  <w:txbxContent>
                    <w:p w:rsidR="00666F7C" w:rsidRDefault="00666F7C" w:rsidP="00B04605"/>
                  </w:txbxContent>
                </v:textbox>
                <w10:wrap type="tight"/>
              </v:shape>
            </w:pict>
          </mc:Fallback>
        </mc:AlternateContent>
      </w:r>
      <w:r w:rsidR="00BD3D68">
        <w:rPr>
          <w:rFonts w:ascii="Times New Roman" w:hAnsi="Times New Roman" w:cs="Helvetica"/>
          <w:b/>
          <w:bCs/>
          <w:noProof/>
          <w:color w:val="141413"/>
          <w:sz w:val="20"/>
          <w:szCs w:val="20"/>
        </w:rPr>
        <w:t>ACKNOWLEDGEMENT FORM</w:t>
      </w:r>
    </w:p>
    <w:p w:rsidR="009110B1" w:rsidRDefault="005E2B3F" w:rsidP="005E2B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outlineLvl w:val="0"/>
        <w:rPr>
          <w:rFonts w:ascii="Times New Roman" w:hAnsi="Times New Roman" w:cs="Helvetica"/>
          <w:b/>
          <w:bCs/>
          <w:color w:val="141413"/>
          <w:sz w:val="20"/>
          <w:szCs w:val="20"/>
        </w:rPr>
      </w:pPr>
      <w:r>
        <w:rPr>
          <w:rFonts w:ascii="Times New Roman" w:hAnsi="Times New Roman" w:cs="Helvetica"/>
          <w:b/>
          <w:bCs/>
          <w:noProof/>
          <w:color w:val="141413"/>
          <w:sz w:val="20"/>
          <w:szCs w:val="20"/>
          <w:lang w:eastAsia="en-US"/>
        </w:rPr>
        <mc:AlternateContent>
          <mc:Choice Requires="wps">
            <w:drawing>
              <wp:anchor distT="0" distB="0" distL="114300" distR="114300" simplePos="0" relativeHeight="251658240" behindDoc="0" locked="0" layoutInCell="1" allowOverlap="1">
                <wp:simplePos x="0" y="0"/>
                <wp:positionH relativeFrom="column">
                  <wp:posOffset>-1102995</wp:posOffset>
                </wp:positionH>
                <wp:positionV relativeFrom="paragraph">
                  <wp:posOffset>-333375</wp:posOffset>
                </wp:positionV>
                <wp:extent cx="1634490" cy="711200"/>
                <wp:effectExtent l="1905" t="0" r="1905" b="3175"/>
                <wp:wrapTight wrapText="bothSides">
                  <wp:wrapPolygon edited="0">
                    <wp:start x="0" y="0"/>
                    <wp:lineTo x="21600" y="0"/>
                    <wp:lineTo x="21600" y="21600"/>
                    <wp:lineTo x="0" y="21600"/>
                    <wp:lineTo x="0" y="0"/>
                  </wp:wrapPolygon>
                </wp:wrapTight>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4490" cy="711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66F7C" w:rsidRDefault="00666F7C" w:rsidP="00B04605"/>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left:0;text-align:left;margin-left:-86.8pt;margin-top:-26.2pt;width:128.7pt;height:5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" filled="f" stroked="f">
                <v:textbox inset=",7.2pt,,7.2pt">
                  <w:txbxContent>
                    <w:p w:rsidR="00666F7C" w:rsidRDefault="00666F7C" w:rsidP="00B04605"/>
                  </w:txbxContent>
                </v:textbox>
                <w10:wrap type="tight"/>
              </v:shape>
            </w:pict>
          </mc:Fallback>
        </mc:AlternateContent>
      </w:r>
      <w:r w:rsidR="009110B1">
        <w:rPr>
          <w:rFonts w:ascii="Times New Roman" w:hAnsi="Times New Roman" w:cs="Helvetica"/>
          <w:b/>
          <w:bCs/>
          <w:color w:val="141413"/>
          <w:sz w:val="20"/>
          <w:szCs w:val="20"/>
        </w:rPr>
        <w:t>Outside Participation Rule and Fifty Percent Rule</w:t>
      </w:r>
    </w:p>
    <w:p w:rsid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b/>
          <w:bCs/>
          <w:color w:val="141413"/>
          <w:sz w:val="20"/>
          <w:szCs w:val="20"/>
        </w:rPr>
      </w:pPr>
    </w:p>
    <w:p w:rsid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b/>
          <w:bCs/>
          <w:color w:val="141413"/>
          <w:sz w:val="20"/>
          <w:szCs w:val="20"/>
        </w:rPr>
      </w:pPr>
    </w:p>
    <w:p w:rsid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b/>
          <w:bCs/>
          <w:color w:val="141413"/>
          <w:sz w:val="20"/>
          <w:szCs w:val="20"/>
        </w:rPr>
      </w:pPr>
      <w:r>
        <w:rPr>
          <w:rFonts w:ascii="Times New Roman" w:hAnsi="Times New Roman" w:cs="Helvetica"/>
          <w:b/>
          <w:bCs/>
          <w:color w:val="141413"/>
          <w:sz w:val="20"/>
          <w:szCs w:val="20"/>
        </w:rPr>
        <w:t>The following rul</w:t>
      </w:r>
      <w:r w:rsidR="00AE3F7D">
        <w:rPr>
          <w:rFonts w:ascii="Times New Roman" w:hAnsi="Times New Roman" w:cs="Helvetica"/>
          <w:b/>
          <w:bCs/>
          <w:color w:val="141413"/>
          <w:sz w:val="20"/>
          <w:szCs w:val="20"/>
        </w:rPr>
        <w:t>es as set forth by the Alabama H</w:t>
      </w:r>
      <w:r>
        <w:rPr>
          <w:rFonts w:ascii="Times New Roman" w:hAnsi="Times New Roman" w:cs="Helvetica"/>
          <w:b/>
          <w:bCs/>
          <w:color w:val="141413"/>
          <w:sz w:val="20"/>
          <w:szCs w:val="20"/>
        </w:rPr>
        <w:t xml:space="preserve">igh School Athletic Association govern my son or daughter in reference to the participation in athletics in the </w:t>
      </w:r>
      <w:r w:rsidR="005E2B3F">
        <w:rPr>
          <w:rFonts w:ascii="Times New Roman" w:hAnsi="Times New Roman" w:cs="Helvetica"/>
          <w:b/>
          <w:bCs/>
          <w:color w:val="141413"/>
          <w:sz w:val="20"/>
          <w:szCs w:val="20"/>
        </w:rPr>
        <w:t>Macon County Schools</w:t>
      </w:r>
      <w:r>
        <w:rPr>
          <w:rFonts w:ascii="Times New Roman" w:hAnsi="Times New Roman" w:cs="Helvetica"/>
          <w:b/>
          <w:bCs/>
          <w:color w:val="141413"/>
          <w:sz w:val="20"/>
          <w:szCs w:val="20"/>
        </w:rPr>
        <w:t xml:space="preserve">. </w:t>
      </w:r>
    </w:p>
    <w:p w:rsid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b/>
          <w:bCs/>
          <w:color w:val="141413"/>
          <w:sz w:val="20"/>
          <w:szCs w:val="20"/>
        </w:rPr>
      </w:pP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color w:val="141413"/>
          <w:sz w:val="20"/>
          <w:szCs w:val="20"/>
        </w:rPr>
      </w:pPr>
      <w:r w:rsidRPr="009110B1">
        <w:rPr>
          <w:rFonts w:ascii="Times New Roman" w:hAnsi="Times New Roman" w:cs="Helvetica"/>
          <w:b/>
          <w:bCs/>
          <w:color w:val="141413"/>
          <w:sz w:val="20"/>
          <w:szCs w:val="20"/>
        </w:rPr>
        <w:t xml:space="preserve">OUTSIDE PARTICIPATION RULE. </w:t>
      </w:r>
      <w:r w:rsidRPr="009110B1">
        <w:rPr>
          <w:rFonts w:ascii="Times New Roman" w:hAnsi="Times New Roman" w:cs="Helvetica"/>
          <w:color w:val="141413"/>
          <w:sz w:val="20"/>
          <w:szCs w:val="20"/>
        </w:rPr>
        <w:t>A student who is a member of any school athletic team (grades 7-12) may not participate (includes practice) on a non-school team in the same sport during the school season of that sport. A student who is a member of any high school athletic team may not participate in an outside sport activity in the sa</w:t>
      </w:r>
      <w:r w:rsidR="00AE3F7D">
        <w:rPr>
          <w:rFonts w:ascii="Times New Roman" w:hAnsi="Times New Roman" w:cs="Helvetica"/>
          <w:color w:val="141413"/>
          <w:sz w:val="20"/>
          <w:szCs w:val="20"/>
        </w:rPr>
        <w:t>me sport during the school sea</w:t>
      </w:r>
      <w:r w:rsidRPr="009110B1">
        <w:rPr>
          <w:rFonts w:ascii="Times New Roman" w:hAnsi="Times New Roman" w:cs="Helvetica"/>
          <w:color w:val="141413"/>
          <w:sz w:val="20"/>
          <w:szCs w:val="20"/>
        </w:rPr>
        <w:t>son of that sport.</w:t>
      </w: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Times New Roman" w:hAnsi="Times New Roman" w:cs="Helvetica"/>
          <w:b/>
          <w:bCs/>
          <w:color w:val="141413"/>
          <w:sz w:val="20"/>
          <w:szCs w:val="20"/>
        </w:rPr>
      </w:pP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Times New Roman" w:hAnsi="Times New Roman" w:cs="Helvetica"/>
          <w:color w:val="141413"/>
          <w:sz w:val="20"/>
          <w:szCs w:val="16"/>
        </w:rPr>
      </w:pPr>
      <w:r w:rsidRPr="009110B1">
        <w:rPr>
          <w:rFonts w:ascii="Times New Roman" w:hAnsi="Times New Roman" w:cs="Helvetica"/>
          <w:b/>
          <w:bCs/>
          <w:color w:val="141413"/>
          <w:sz w:val="20"/>
          <w:szCs w:val="20"/>
        </w:rPr>
        <w:t xml:space="preserve">Note: </w:t>
      </w:r>
      <w:r w:rsidRPr="009110B1">
        <w:rPr>
          <w:rFonts w:ascii="Times New Roman" w:hAnsi="Times New Roman" w:cs="Helvetica"/>
          <w:color w:val="141413"/>
          <w:sz w:val="20"/>
          <w:szCs w:val="20"/>
        </w:rPr>
        <w:t>Olympic Development programs are exempted from the Outside Participation Rule. One evaluation per month has been approved by the AHSAA.</w:t>
      </w: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Times New Roman" w:hAnsi="Times New Roman" w:cs="Helvetica"/>
          <w:b/>
          <w:bCs/>
          <w:color w:val="141413"/>
          <w:sz w:val="20"/>
          <w:szCs w:val="20"/>
        </w:rPr>
      </w:pPr>
    </w:p>
    <w:p w:rsidR="009110B1" w:rsidRPr="009110B1" w:rsidRDefault="009110B1" w:rsidP="005E2B3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outlineLvl w:val="0"/>
        <w:rPr>
          <w:rFonts w:ascii="Times New Roman" w:hAnsi="Times New Roman" w:cs="Helvetica"/>
          <w:color w:val="141413"/>
          <w:sz w:val="20"/>
          <w:szCs w:val="20"/>
        </w:rPr>
      </w:pPr>
      <w:r w:rsidRPr="009110B1">
        <w:rPr>
          <w:rFonts w:ascii="Times New Roman" w:hAnsi="Times New Roman" w:cs="Helvetica"/>
          <w:b/>
          <w:bCs/>
          <w:color w:val="141413"/>
          <w:sz w:val="20"/>
          <w:szCs w:val="20"/>
        </w:rPr>
        <w:t xml:space="preserve">Note: </w:t>
      </w:r>
      <w:r w:rsidRPr="009110B1">
        <w:rPr>
          <w:rFonts w:ascii="Times New Roman" w:hAnsi="Times New Roman" w:cs="Helvetica"/>
          <w:color w:val="141413"/>
          <w:sz w:val="20"/>
          <w:szCs w:val="20"/>
        </w:rPr>
        <w:t>Private individual instruction is not considered an outside sports activity.</w:t>
      </w: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color w:val="141413"/>
          <w:sz w:val="20"/>
          <w:szCs w:val="20"/>
        </w:rPr>
      </w:pP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color w:val="141413"/>
          <w:sz w:val="20"/>
          <w:szCs w:val="20"/>
        </w:rPr>
      </w:pPr>
      <w:r w:rsidRPr="009110B1">
        <w:rPr>
          <w:rFonts w:ascii="Times New Roman" w:hAnsi="Times New Roman" w:cs="Helvetica"/>
          <w:color w:val="141413"/>
          <w:sz w:val="20"/>
          <w:szCs w:val="20"/>
        </w:rPr>
        <w:t>A student who violates this rule becomes ineligible to compete on that school team or in that school sports activity for the remainder of that school season. Any student who participates on an outside team after the school sport season begins is ineligible to join that school team for the remainder of that season.</w:t>
      </w: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color w:val="141413"/>
          <w:sz w:val="20"/>
          <w:szCs w:val="20"/>
        </w:rPr>
      </w:pP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color w:val="141413"/>
          <w:sz w:val="20"/>
          <w:szCs w:val="20"/>
        </w:rPr>
      </w:pPr>
      <w:r w:rsidRPr="009110B1">
        <w:rPr>
          <w:rFonts w:ascii="Times New Roman" w:hAnsi="Times New Roman" w:cs="Helvetica"/>
          <w:color w:val="141413"/>
          <w:sz w:val="20"/>
          <w:szCs w:val="20"/>
        </w:rPr>
        <w:t>A team</w:t>
      </w:r>
      <w:r w:rsidRPr="009110B1">
        <w:rPr>
          <w:rFonts w:ascii="Times New Roman" w:hAnsi="Helvetica" w:cs="Helvetica"/>
          <w:color w:val="141413"/>
          <w:sz w:val="20"/>
          <w:szCs w:val="20"/>
        </w:rPr>
        <w:t>’</w:t>
      </w:r>
      <w:r w:rsidRPr="009110B1">
        <w:rPr>
          <w:rFonts w:ascii="Times New Roman" w:hAnsi="Times New Roman" w:cs="Helvetica"/>
          <w:color w:val="141413"/>
          <w:sz w:val="20"/>
          <w:szCs w:val="20"/>
        </w:rPr>
        <w:t>s season begins the day of that team’s first contest and ends when that team’s season has been completed. An ineligible student cannot participate with an outside team after the school team’s season starts and then join the school team upon becoming eligible.</w:t>
      </w: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color w:val="141413"/>
          <w:sz w:val="20"/>
          <w:szCs w:val="20"/>
        </w:rPr>
      </w:pPr>
      <w:r w:rsidRPr="009110B1">
        <w:rPr>
          <w:rFonts w:ascii="Times New Roman" w:hAnsi="Times New Roman" w:cs="Helvetica"/>
          <w:b/>
          <w:bCs/>
          <w:color w:val="141413"/>
          <w:sz w:val="20"/>
          <w:szCs w:val="20"/>
        </w:rPr>
        <w:t xml:space="preserve">(A) Independent Rule: </w:t>
      </w:r>
      <w:r w:rsidRPr="009110B1">
        <w:rPr>
          <w:rFonts w:ascii="Times New Roman" w:hAnsi="Times New Roman" w:cs="Helvetica"/>
          <w:color w:val="141413"/>
          <w:sz w:val="20"/>
          <w:szCs w:val="20"/>
        </w:rPr>
        <w:t>A student who is a member of any school track, cross country or wrestling team may participate as an independent in two outside activities during the season of a sport with the permission of the school principal. The schedule of the school team, including its championship play, takes precedent over any outside participation of an individual. (Tennis, golf and swimming are not limited to the number of outside events.)</w:t>
      </w: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color w:val="141413"/>
          <w:sz w:val="20"/>
          <w:szCs w:val="20"/>
        </w:rPr>
      </w:pP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color w:val="141413"/>
          <w:sz w:val="20"/>
          <w:szCs w:val="20"/>
        </w:rPr>
      </w:pPr>
      <w:r w:rsidRPr="009110B1">
        <w:rPr>
          <w:rFonts w:ascii="Times New Roman" w:hAnsi="Times New Roman" w:cs="Helvetica"/>
          <w:b/>
          <w:bCs/>
          <w:color w:val="141413"/>
          <w:sz w:val="20"/>
          <w:szCs w:val="20"/>
        </w:rPr>
        <w:t xml:space="preserve">(B) Fifty Percent Rule: </w:t>
      </w:r>
      <w:r w:rsidRPr="009110B1">
        <w:rPr>
          <w:rFonts w:ascii="Times New Roman" w:hAnsi="Times New Roman" w:cs="Helvetica"/>
          <w:color w:val="141413"/>
          <w:sz w:val="20"/>
          <w:szCs w:val="20"/>
        </w:rPr>
        <w:t>Participation (includes practice) during the school year on a non-school team outside the school season by students that will play the following season on the same high school varsity or junior varsity/B-team (grades 7-12) is limited to 50 percent of the number of players required to play the game (i.e., three in basketball, six in soccer, five in baseball, etc.).</w:t>
      </w: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Times New Roman" w:hAnsi="Times New Roman" w:cs="Helvetica"/>
          <w:b/>
          <w:bCs/>
          <w:color w:val="141413"/>
          <w:sz w:val="20"/>
          <w:szCs w:val="20"/>
        </w:rPr>
      </w:pP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Times New Roman" w:hAnsi="Times New Roman" w:cs="Helvetica"/>
          <w:color w:val="141413"/>
          <w:sz w:val="20"/>
          <w:szCs w:val="20"/>
        </w:rPr>
      </w:pPr>
      <w:r w:rsidRPr="009110B1">
        <w:rPr>
          <w:rFonts w:ascii="Times New Roman" w:hAnsi="Times New Roman" w:cs="Helvetica"/>
          <w:b/>
          <w:bCs/>
          <w:color w:val="141413"/>
          <w:sz w:val="20"/>
          <w:szCs w:val="20"/>
        </w:rPr>
        <w:t>Note</w:t>
      </w:r>
      <w:r w:rsidRPr="009110B1">
        <w:rPr>
          <w:rFonts w:ascii="Times New Roman" w:hAnsi="Times New Roman" w:cs="Helvetica"/>
          <w:color w:val="141413"/>
          <w:sz w:val="20"/>
          <w:szCs w:val="20"/>
        </w:rPr>
        <w:t>: In each sport, only the specified number of students participating on a non-school team during the school year may be placed on the same high school team roster the following season. Those students cannot be interchanged on the school team roster. A freshman team at a high school is considered a junior high team just like a 9th grade team at a junior high school.</w:t>
      </w: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Times New Roman" w:hAnsi="Times New Roman" w:cs="Helvetica"/>
          <w:color w:val="141413"/>
          <w:sz w:val="20"/>
          <w:szCs w:val="20"/>
        </w:rPr>
      </w:pPr>
    </w:p>
    <w:p w:rsidR="009110B1" w:rsidRPr="009544FD"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color w:val="141413"/>
          <w:sz w:val="20"/>
          <w:szCs w:val="20"/>
        </w:rPr>
      </w:pPr>
      <w:r w:rsidRPr="009110B1">
        <w:rPr>
          <w:rFonts w:ascii="Times New Roman" w:hAnsi="Times New Roman" w:cs="Helvetica"/>
          <w:color w:val="141413"/>
          <w:sz w:val="20"/>
          <w:szCs w:val="20"/>
        </w:rPr>
        <w:t>This rule does not apply to seniors who have completed their high school eligibility in that sport or to middle and junior high school students who will not play on a high school team the following season.</w:t>
      </w: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color w:val="141413"/>
          <w:sz w:val="20"/>
          <w:szCs w:val="20"/>
        </w:rPr>
      </w:pP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color w:val="141413"/>
          <w:sz w:val="20"/>
          <w:szCs w:val="20"/>
        </w:rPr>
      </w:pPr>
      <w:r w:rsidRPr="009110B1">
        <w:rPr>
          <w:rFonts w:ascii="Times New Roman" w:hAnsi="Times New Roman" w:cs="Helvetica"/>
          <w:color w:val="141413"/>
          <w:sz w:val="20"/>
          <w:szCs w:val="20"/>
        </w:rPr>
        <w:t>(</w:t>
      </w:r>
      <w:r w:rsidRPr="009110B1">
        <w:rPr>
          <w:rFonts w:ascii="Times New Roman" w:hAnsi="Times New Roman" w:cs="Helvetica"/>
          <w:b/>
          <w:bCs/>
          <w:color w:val="141413"/>
          <w:sz w:val="20"/>
          <w:szCs w:val="20"/>
        </w:rPr>
        <w:t xml:space="preserve">Example No. 1 </w:t>
      </w:r>
      <w:r w:rsidRPr="009110B1">
        <w:rPr>
          <w:rFonts w:ascii="Times New Roman" w:hAnsi="Times New Roman" w:cs="Helvetica"/>
          <w:color w:val="141413"/>
          <w:sz w:val="20"/>
          <w:szCs w:val="20"/>
        </w:rPr>
        <w:t xml:space="preserve">– If four students play on the same non-school basketball team outside the season, only three of them would be eligible for the same high </w:t>
      </w:r>
      <w:r>
        <w:rPr>
          <w:rFonts w:ascii="Times New Roman" w:hAnsi="Times New Roman" w:cs="Helvetica"/>
          <w:color w:val="141413"/>
          <w:sz w:val="20"/>
          <w:szCs w:val="20"/>
        </w:rPr>
        <w:t>school basketball team the fol</w:t>
      </w:r>
      <w:r w:rsidRPr="009110B1">
        <w:rPr>
          <w:rFonts w:ascii="Times New Roman" w:hAnsi="Times New Roman" w:cs="Helvetica"/>
          <w:color w:val="141413"/>
          <w:sz w:val="20"/>
          <w:szCs w:val="20"/>
        </w:rPr>
        <w:t>lowing basketball season.)</w:t>
      </w: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color w:val="141413"/>
          <w:sz w:val="20"/>
          <w:szCs w:val="20"/>
        </w:rPr>
      </w:pPr>
    </w:p>
    <w:p w:rsid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color w:val="141413"/>
          <w:sz w:val="20"/>
          <w:szCs w:val="20"/>
        </w:rPr>
      </w:pPr>
      <w:r w:rsidRPr="009110B1">
        <w:rPr>
          <w:rFonts w:ascii="Times New Roman" w:hAnsi="Times New Roman" w:cs="Helvetica"/>
          <w:color w:val="141413"/>
          <w:sz w:val="20"/>
          <w:szCs w:val="20"/>
        </w:rPr>
        <w:t>(</w:t>
      </w:r>
      <w:r w:rsidRPr="009110B1">
        <w:rPr>
          <w:rFonts w:ascii="Times New Roman" w:hAnsi="Times New Roman" w:cs="Helvetica"/>
          <w:b/>
          <w:bCs/>
          <w:color w:val="141413"/>
          <w:sz w:val="20"/>
          <w:szCs w:val="20"/>
        </w:rPr>
        <w:t xml:space="preserve">Example No. 2 </w:t>
      </w:r>
      <w:r w:rsidRPr="009110B1">
        <w:rPr>
          <w:rFonts w:ascii="Times New Roman" w:hAnsi="Times New Roman" w:cs="Helvetica"/>
          <w:color w:val="141413"/>
          <w:sz w:val="20"/>
          <w:szCs w:val="20"/>
        </w:rPr>
        <w:t>– If seven</w:t>
      </w:r>
      <w:r w:rsidR="00AE3F7D">
        <w:rPr>
          <w:rFonts w:ascii="Times New Roman" w:hAnsi="Times New Roman" w:cs="Helvetica"/>
          <w:color w:val="141413"/>
          <w:sz w:val="20"/>
          <w:szCs w:val="20"/>
        </w:rPr>
        <w:t xml:space="preserve"> students play on the same non-</w:t>
      </w:r>
      <w:r w:rsidRPr="009110B1">
        <w:rPr>
          <w:rFonts w:ascii="Times New Roman" w:hAnsi="Times New Roman" w:cs="Helvetica"/>
          <w:color w:val="141413"/>
          <w:sz w:val="20"/>
          <w:szCs w:val="20"/>
        </w:rPr>
        <w:t>school soccer team outside the season, only six of them would be eligible for the same high school soccer team the following soccer season.)</w:t>
      </w:r>
    </w:p>
    <w:p w:rsid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color w:val="141413"/>
          <w:sz w:val="20"/>
          <w:szCs w:val="20"/>
        </w:rPr>
      </w:pPr>
    </w:p>
    <w:p w:rsid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b/>
          <w:bCs/>
          <w:color w:val="141413"/>
          <w:sz w:val="20"/>
          <w:szCs w:val="20"/>
        </w:rPr>
      </w:pPr>
      <w:r w:rsidRPr="009110B1">
        <w:rPr>
          <w:rFonts w:ascii="Times New Roman" w:hAnsi="Times New Roman" w:cs="Helvetica"/>
          <w:b/>
          <w:color w:val="141413"/>
          <w:sz w:val="20"/>
          <w:szCs w:val="20"/>
        </w:rPr>
        <w:t>I have read the above rules and</w:t>
      </w:r>
      <w:r>
        <w:rPr>
          <w:rFonts w:ascii="Times New Roman" w:hAnsi="Times New Roman" w:cs="Helvetica"/>
          <w:color w:val="141413"/>
          <w:sz w:val="20"/>
          <w:szCs w:val="20"/>
        </w:rPr>
        <w:t xml:space="preserve"> </w:t>
      </w:r>
      <w:r>
        <w:rPr>
          <w:rFonts w:ascii="Times New Roman" w:hAnsi="Times New Roman" w:cs="Helvetica"/>
          <w:b/>
          <w:bCs/>
          <w:color w:val="141413"/>
          <w:sz w:val="20"/>
          <w:szCs w:val="20"/>
        </w:rPr>
        <w:t xml:space="preserve">I understand it is my responsibility to ensure that my son or daughter adheres to the guidelines set forth by the Alabama High School Athletic Association (AHSAA) in reference to these rules. I further understand that if my son or daughter violates one of these rules, he or she will be removed from the team and will be ineligible to participate in athletics until the AHSAA deems them eligible. I further understand that any fines levied on the school by the AHSAA must be paid in full by me before my son or daughter is allowed to participate in athletics in </w:t>
      </w:r>
      <w:bookmarkStart w:id="0" w:name="_GoBack"/>
      <w:bookmarkEnd w:id="0"/>
      <w:r w:rsidR="005E2B3F">
        <w:rPr>
          <w:rFonts w:ascii="Times New Roman" w:hAnsi="Times New Roman" w:cs="Helvetica"/>
          <w:b/>
          <w:bCs/>
          <w:color w:val="141413"/>
          <w:sz w:val="20"/>
          <w:szCs w:val="20"/>
        </w:rPr>
        <w:t>the Macon County Schools</w:t>
      </w:r>
      <w:r>
        <w:rPr>
          <w:rFonts w:ascii="Times New Roman" w:hAnsi="Times New Roman" w:cs="Helvetica"/>
          <w:b/>
          <w:bCs/>
          <w:color w:val="141413"/>
          <w:sz w:val="20"/>
          <w:szCs w:val="20"/>
        </w:rPr>
        <w:t>.</w:t>
      </w:r>
    </w:p>
    <w:p w:rsidR="009110B1" w:rsidRPr="009110B1" w:rsidRDefault="009110B1" w:rsidP="009110B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Helvetica"/>
          <w:color w:val="141413"/>
          <w:sz w:val="20"/>
          <w:szCs w:val="20"/>
        </w:rPr>
      </w:pPr>
    </w:p>
    <w:p w:rsidR="00666F7C" w:rsidRDefault="00483A62" w:rsidP="009110B1">
      <w:pPr>
        <w:rPr>
          <w:rFonts w:ascii="Times New Roman" w:hAnsi="Times New Roman"/>
          <w:sz w:val="20"/>
        </w:rPr>
      </w:pPr>
      <w:r>
        <w:rPr>
          <w:rFonts w:ascii="Times New Roman" w:hAnsi="Times New Roman"/>
          <w:sz w:val="20"/>
        </w:rPr>
        <w:t>_________________________________________</w:t>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t>_____________________</w:t>
      </w:r>
    </w:p>
    <w:p w:rsidR="00666F7C" w:rsidRDefault="00666F7C" w:rsidP="009110B1">
      <w:pPr>
        <w:rPr>
          <w:rFonts w:ascii="Times New Roman" w:hAnsi="Times New Roman"/>
          <w:sz w:val="20"/>
        </w:rPr>
      </w:pPr>
      <w:r>
        <w:rPr>
          <w:rFonts w:ascii="Times New Roman" w:hAnsi="Times New Roman"/>
          <w:sz w:val="20"/>
        </w:rPr>
        <w:t>Signature</w:t>
      </w:r>
      <w:r w:rsidR="00AE3F7D">
        <w:rPr>
          <w:rFonts w:ascii="Times New Roman" w:hAnsi="Times New Roman"/>
          <w:sz w:val="20"/>
        </w:rPr>
        <w:t xml:space="preserve"> of Athlete</w:t>
      </w:r>
      <w:r w:rsidR="00483A62">
        <w:rPr>
          <w:rFonts w:ascii="Times New Roman" w:hAnsi="Times New Roman"/>
          <w:sz w:val="20"/>
        </w:rPr>
        <w:tab/>
      </w:r>
      <w:r w:rsidR="00483A62">
        <w:rPr>
          <w:rFonts w:ascii="Times New Roman" w:hAnsi="Times New Roman"/>
          <w:sz w:val="20"/>
        </w:rPr>
        <w:tab/>
      </w:r>
      <w:r w:rsidR="00483A62">
        <w:rPr>
          <w:rFonts w:ascii="Times New Roman" w:hAnsi="Times New Roman"/>
          <w:sz w:val="20"/>
        </w:rPr>
        <w:tab/>
      </w:r>
      <w:r w:rsidR="00483A62">
        <w:rPr>
          <w:rFonts w:ascii="Times New Roman" w:hAnsi="Times New Roman"/>
          <w:sz w:val="20"/>
        </w:rPr>
        <w:tab/>
      </w:r>
      <w:r w:rsidR="00483A62">
        <w:rPr>
          <w:rFonts w:ascii="Times New Roman" w:hAnsi="Times New Roman"/>
          <w:sz w:val="20"/>
        </w:rPr>
        <w:tab/>
      </w:r>
      <w:r w:rsidR="00483A62">
        <w:rPr>
          <w:rFonts w:ascii="Times New Roman" w:hAnsi="Times New Roman"/>
          <w:sz w:val="20"/>
        </w:rPr>
        <w:tab/>
      </w:r>
      <w:r w:rsidR="00483A62">
        <w:rPr>
          <w:rFonts w:ascii="Times New Roman" w:hAnsi="Times New Roman"/>
          <w:sz w:val="20"/>
        </w:rPr>
        <w:tab/>
      </w:r>
      <w:r w:rsidR="00483A62">
        <w:rPr>
          <w:rFonts w:ascii="Times New Roman" w:hAnsi="Times New Roman"/>
          <w:sz w:val="20"/>
        </w:rPr>
        <w:tab/>
        <w:t>Date</w:t>
      </w:r>
    </w:p>
    <w:p w:rsidR="009110B1" w:rsidRDefault="009110B1" w:rsidP="009110B1">
      <w:pPr>
        <w:rPr>
          <w:rFonts w:ascii="Times New Roman" w:hAnsi="Times New Roman"/>
          <w:sz w:val="20"/>
        </w:rPr>
      </w:pPr>
    </w:p>
    <w:p w:rsidR="009110B1" w:rsidRDefault="009110B1" w:rsidP="009110B1">
      <w:pPr>
        <w:rPr>
          <w:rFonts w:ascii="Times New Roman" w:hAnsi="Times New Roman"/>
          <w:sz w:val="20"/>
        </w:rPr>
      </w:pPr>
      <w:r>
        <w:rPr>
          <w:rFonts w:ascii="Times New Roman" w:hAnsi="Times New Roman"/>
          <w:sz w:val="20"/>
        </w:rPr>
        <w:t>_________________________________________</w:t>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t>_____________________</w:t>
      </w:r>
    </w:p>
    <w:p w:rsidR="00D06A70" w:rsidRDefault="009110B1">
      <w:pPr>
        <w:rPr>
          <w:rFonts w:ascii="Times New Roman" w:hAnsi="Times New Roman"/>
          <w:sz w:val="20"/>
        </w:rPr>
      </w:pPr>
      <w:r>
        <w:rPr>
          <w:rFonts w:ascii="Times New Roman" w:hAnsi="Times New Roman"/>
          <w:sz w:val="20"/>
        </w:rPr>
        <w:t>Signature</w:t>
      </w:r>
      <w:r w:rsidR="00AE3F7D">
        <w:rPr>
          <w:rFonts w:ascii="Times New Roman" w:hAnsi="Times New Roman"/>
          <w:sz w:val="20"/>
        </w:rPr>
        <w:t xml:space="preserve"> of Parent</w:t>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t>Date</w:t>
      </w:r>
    </w:p>
    <w:p w:rsidR="00D06A70" w:rsidRDefault="00D06A70">
      <w:pPr>
        <w:rPr>
          <w:rFonts w:ascii="Times New Roman" w:hAnsi="Times New Roman"/>
          <w:sz w:val="20"/>
        </w:rPr>
      </w:pPr>
    </w:p>
    <w:p w:rsidR="009110B1" w:rsidRPr="00D06A70" w:rsidRDefault="00D06A70" w:rsidP="005E2B3F">
      <w:pPr>
        <w:jc w:val="center"/>
        <w:outlineLvl w:val="0"/>
        <w:rPr>
          <w:rFonts w:ascii="Times New Roman" w:hAnsi="Times New Roman"/>
          <w:sz w:val="28"/>
        </w:rPr>
      </w:pPr>
      <w:r w:rsidRPr="00D06A70">
        <w:rPr>
          <w:rFonts w:ascii="Times New Roman" w:hAnsi="Times New Roman"/>
          <w:sz w:val="28"/>
        </w:rPr>
        <w:t>B-7</w:t>
      </w:r>
    </w:p>
    <w:sectPr w:rsidR="009110B1" w:rsidRPr="00D06A70" w:rsidSect="009110B1">
      <w:pgSz w:w="12240" w:h="15840"/>
      <w:pgMar w:top="360" w:right="1800" w:bottom="36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10B1"/>
    <w:rsid w:val="00483A62"/>
    <w:rsid w:val="005E2B3F"/>
    <w:rsid w:val="00666F7C"/>
    <w:rsid w:val="00843DED"/>
    <w:rsid w:val="009110B1"/>
    <w:rsid w:val="009544FD"/>
    <w:rsid w:val="00A4550F"/>
    <w:rsid w:val="00AE3F7D"/>
    <w:rsid w:val="00B04605"/>
    <w:rsid w:val="00BD3D68"/>
    <w:rsid w:val="00D06A70"/>
    <w:rsid w:val="00EB21BF"/>
    <w:rsid w:val="00ED36FA"/>
    <w:rsid w:val="00F2786D"/>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E2B3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E2B3F"/>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E2B3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E2B3F"/>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615</Words>
  <Characters>3512</Characters>
  <Application>Microsoft Macintosh Word</Application>
  <DocSecurity>0</DocSecurity>
  <Lines>29</Lines>
  <Paragraphs>8</Paragraphs>
  <ScaleCrop>false</ScaleCrop>
  <Company>PCBOE</Company>
  <LinksUpToDate>false</LinksUpToDate>
  <CharactersWithSpaces>4119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Wilson</dc:creator>
  <cp:keywords/>
  <cp:lastModifiedBy>Kenneth Oliver</cp:lastModifiedBy>
  <cp:revision>2</cp:revision>
  <cp:lastPrinted>2010-06-16T18:25:00Z</cp:lastPrinted>
  <dcterms:created xsi:type="dcterms:W3CDTF">2012-07-30T16:35:00Z</dcterms:created>
  <dcterms:modified xsi:type="dcterms:W3CDTF">2012-07-30T16:35:00Z</dcterms:modified>
</cp:coreProperties>
</file>